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DC" w:rsidRPr="00C94145" w:rsidRDefault="00064DDC" w:rsidP="00064DDC">
      <w:pPr>
        <w:tabs>
          <w:tab w:val="left" w:pos="6314"/>
        </w:tabs>
        <w:rPr>
          <w:rFonts w:ascii="ＭＳ 明朝" w:hAnsi="ＭＳ 明朝" w:cs="ＭＳ 明朝"/>
        </w:rPr>
      </w:pPr>
      <w:r w:rsidRPr="00C94145">
        <w:rPr>
          <w:rFonts w:ascii="ＭＳ 明朝" w:hAnsi="ＭＳ 明朝" w:cs="ＭＳ 明朝" w:hint="eastAsia"/>
        </w:rPr>
        <w:t>様式第３号（第９条関係）</w:t>
      </w:r>
    </w:p>
    <w:p w:rsidR="00064DDC" w:rsidRDefault="00064DDC" w:rsidP="00064DDC">
      <w:pPr>
        <w:tabs>
          <w:tab w:val="left" w:pos="6314"/>
        </w:tabs>
        <w:rPr>
          <w:rFonts w:ascii="ＭＳ 明朝" w:hAnsi="ＭＳ 明朝" w:cs="ＭＳ 明朝"/>
        </w:rPr>
      </w:pPr>
    </w:p>
    <w:p w:rsidR="00064DDC" w:rsidRDefault="00064DDC" w:rsidP="00064DDC">
      <w:pPr>
        <w:tabs>
          <w:tab w:val="left" w:pos="6314"/>
        </w:tabs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診　療　情　報　提　供　書</w:t>
      </w:r>
    </w:p>
    <w:p w:rsidR="00064DDC" w:rsidRDefault="00064DDC" w:rsidP="00064DDC">
      <w:pPr>
        <w:tabs>
          <w:tab w:val="left" w:pos="6314"/>
        </w:tabs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（宛先）</w:t>
      </w:r>
    </w:p>
    <w:p w:rsidR="00064DDC" w:rsidRDefault="00064DDC" w:rsidP="00064DDC">
      <w:pPr>
        <w:tabs>
          <w:tab w:val="left" w:pos="6314"/>
        </w:tabs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八潮市長</w:t>
      </w:r>
    </w:p>
    <w:p w:rsidR="00064DDC" w:rsidRDefault="00064DDC" w:rsidP="00064DDC">
      <w:pPr>
        <w:tabs>
          <w:tab w:val="left" w:pos="6314"/>
        </w:tabs>
        <w:rPr>
          <w:rFonts w:ascii="ＭＳ 明朝" w:hAnsi="ＭＳ 明朝" w:cs="ＭＳ 明朝"/>
        </w:rPr>
      </w:pPr>
    </w:p>
    <w:p w:rsidR="00064DDC" w:rsidRDefault="00064DDC" w:rsidP="00064DDC">
      <w:pPr>
        <w:tabs>
          <w:tab w:val="left" w:pos="6314"/>
        </w:tabs>
        <w:rPr>
          <w:rFonts w:ascii="ＭＳ 明朝" w:hAnsi="ＭＳ 明朝" w:cs="ＭＳ 明朝"/>
          <w:sz w:val="20"/>
          <w:szCs w:val="20"/>
          <w:u w:val="single"/>
        </w:rPr>
      </w:pPr>
      <w:r w:rsidRPr="009D29C8">
        <w:rPr>
          <w:rFonts w:ascii="ＭＳ 明朝" w:hAnsi="ＭＳ 明朝" w:cs="ＭＳ 明朝" w:hint="eastAsia"/>
          <w:b/>
          <w:sz w:val="20"/>
          <w:szCs w:val="20"/>
        </w:rPr>
        <w:t xml:space="preserve">【保護者記入欄】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年　　月　　日</w:t>
      </w:r>
    </w:p>
    <w:tbl>
      <w:tblPr>
        <w:tblW w:w="86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0"/>
        <w:gridCol w:w="3030"/>
      </w:tblGrid>
      <w:tr w:rsidR="00064DDC" w:rsidTr="005A20A8">
        <w:trPr>
          <w:trHeight w:val="390"/>
        </w:trPr>
        <w:tc>
          <w:tcPr>
            <w:tcW w:w="1455" w:type="dxa"/>
            <w:shd w:val="clear" w:color="auto" w:fill="D9D9D9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4E5D78">
              <w:rPr>
                <w:rFonts w:ascii="ＭＳ 明朝" w:hAnsi="ＭＳ 明朝" w:cs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4E5D78">
              <w:rPr>
                <w:rFonts w:ascii="ＭＳ 明朝" w:hAnsi="ＭＳ 明朝" w:cs="ＭＳ 明朝" w:hint="eastAsia"/>
                <w:sz w:val="20"/>
                <w:szCs w:val="20"/>
              </w:rPr>
              <w:t>所</w:t>
            </w:r>
          </w:p>
        </w:tc>
        <w:tc>
          <w:tcPr>
            <w:tcW w:w="7230" w:type="dxa"/>
            <w:gridSpan w:val="2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 w:rsidRPr="004E5D78">
              <w:rPr>
                <w:rFonts w:ascii="ＭＳ 明朝" w:hAnsi="ＭＳ 明朝" w:cs="ＭＳ 明朝" w:hint="eastAsia"/>
                <w:sz w:val="20"/>
                <w:szCs w:val="20"/>
              </w:rPr>
              <w:t>八潮市</w:t>
            </w:r>
          </w:p>
        </w:tc>
      </w:tr>
      <w:tr w:rsidR="00064DDC" w:rsidTr="005A20A8">
        <w:trPr>
          <w:trHeight w:val="390"/>
        </w:trPr>
        <w:tc>
          <w:tcPr>
            <w:tcW w:w="1455" w:type="dxa"/>
            <w:shd w:val="clear" w:color="auto" w:fill="D9D9D9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200" w:type="dxa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生　年　月　日</w:t>
            </w:r>
          </w:p>
        </w:tc>
      </w:tr>
      <w:tr w:rsidR="00064DDC" w:rsidTr="005A20A8">
        <w:trPr>
          <w:trHeight w:val="390"/>
        </w:trPr>
        <w:tc>
          <w:tcPr>
            <w:tcW w:w="1455" w:type="dxa"/>
            <w:shd w:val="clear" w:color="auto" w:fill="D9D9D9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児童氏名</w:t>
            </w:r>
          </w:p>
        </w:tc>
        <w:tc>
          <w:tcPr>
            <w:tcW w:w="4200" w:type="dxa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064DDC" w:rsidRPr="004E5D78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年　　月　　日生</w:t>
            </w:r>
          </w:p>
        </w:tc>
      </w:tr>
    </w:tbl>
    <w:p w:rsidR="00064DDC" w:rsidRDefault="00064DDC" w:rsidP="00064DDC">
      <w:pPr>
        <w:tabs>
          <w:tab w:val="left" w:pos="6314"/>
        </w:tabs>
        <w:rPr>
          <w:rFonts w:ascii="ＭＳ 明朝" w:hAnsi="ＭＳ 明朝" w:cs="ＭＳ 明朝"/>
          <w:sz w:val="20"/>
          <w:szCs w:val="20"/>
          <w:u w:val="single"/>
        </w:rPr>
      </w:pPr>
    </w:p>
    <w:p w:rsidR="00064DDC" w:rsidRDefault="00064DDC" w:rsidP="00064DDC">
      <w:pPr>
        <w:tabs>
          <w:tab w:val="left" w:pos="6314"/>
        </w:tabs>
        <w:rPr>
          <w:rFonts w:ascii="ＭＳ 明朝" w:hAnsi="ＭＳ 明朝" w:cs="ＭＳ 明朝"/>
          <w:sz w:val="20"/>
          <w:szCs w:val="20"/>
          <w:u w:val="single"/>
        </w:rPr>
      </w:pPr>
      <w:r w:rsidRPr="009D29C8">
        <w:rPr>
          <w:rFonts w:ascii="ＭＳ 明朝" w:hAnsi="ＭＳ 明朝" w:cs="ＭＳ 明朝" w:hint="eastAsia"/>
          <w:b/>
          <w:sz w:val="20"/>
          <w:szCs w:val="20"/>
        </w:rPr>
        <w:t>【</w:t>
      </w:r>
      <w:r>
        <w:rPr>
          <w:rFonts w:ascii="ＭＳ 明朝" w:hAnsi="ＭＳ 明朝" w:cs="ＭＳ 明朝" w:hint="eastAsia"/>
          <w:b/>
          <w:sz w:val="20"/>
          <w:szCs w:val="20"/>
        </w:rPr>
        <w:t>医療機関</w:t>
      </w:r>
      <w:r w:rsidRPr="009D29C8">
        <w:rPr>
          <w:rFonts w:ascii="ＭＳ 明朝" w:hAnsi="ＭＳ 明朝" w:cs="ＭＳ 明朝" w:hint="eastAsia"/>
          <w:b/>
          <w:sz w:val="20"/>
          <w:szCs w:val="20"/>
        </w:rPr>
        <w:t>記入欄】</w:t>
      </w:r>
      <w:r>
        <w:rPr>
          <w:rFonts w:ascii="ＭＳ 明朝" w:hAnsi="ＭＳ 明朝" w:cs="ＭＳ 明朝" w:hint="eastAsia"/>
          <w:b/>
          <w:sz w:val="20"/>
          <w:szCs w:val="20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年　　月　　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7373"/>
      </w:tblGrid>
      <w:tr w:rsidR="00064DDC" w:rsidTr="005A20A8">
        <w:trPr>
          <w:trHeight w:val="380"/>
        </w:trPr>
        <w:tc>
          <w:tcPr>
            <w:tcW w:w="1267" w:type="dxa"/>
            <w:shd w:val="clear" w:color="auto" w:fill="D9D9D9"/>
            <w:vAlign w:val="center"/>
          </w:tcPr>
          <w:p w:rsidR="00064DDC" w:rsidRPr="009D29C8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D29C8">
              <w:rPr>
                <w:rFonts w:ascii="ＭＳ 明朝" w:hAnsi="ＭＳ 明朝" w:cs="ＭＳ 明朝" w:hint="eastAsia"/>
                <w:sz w:val="20"/>
                <w:szCs w:val="20"/>
              </w:rPr>
              <w:t>傷病名</w:t>
            </w:r>
          </w:p>
        </w:tc>
        <w:tc>
          <w:tcPr>
            <w:tcW w:w="7373" w:type="dxa"/>
            <w:vAlign w:val="center"/>
          </w:tcPr>
          <w:p w:rsidR="00064DDC" w:rsidRPr="009D29C8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064DDC" w:rsidTr="005A20A8">
        <w:trPr>
          <w:trHeight w:val="378"/>
        </w:trPr>
        <w:tc>
          <w:tcPr>
            <w:tcW w:w="1267" w:type="dxa"/>
            <w:shd w:val="clear" w:color="auto" w:fill="D9D9D9"/>
            <w:vAlign w:val="center"/>
          </w:tcPr>
          <w:p w:rsidR="00064DDC" w:rsidRPr="009D29C8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症状</w:t>
            </w:r>
          </w:p>
        </w:tc>
        <w:tc>
          <w:tcPr>
            <w:tcW w:w="7373" w:type="dxa"/>
            <w:vAlign w:val="center"/>
          </w:tcPr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064DDC" w:rsidRPr="00823DC8" w:rsidTr="005A20A8">
        <w:trPr>
          <w:trHeight w:val="378"/>
        </w:trPr>
        <w:tc>
          <w:tcPr>
            <w:tcW w:w="1267" w:type="dxa"/>
            <w:vMerge w:val="restart"/>
            <w:shd w:val="clear" w:color="auto" w:fill="D9D9D9"/>
            <w:vAlign w:val="center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診療形態</w:t>
            </w:r>
          </w:p>
        </w:tc>
        <w:tc>
          <w:tcPr>
            <w:tcW w:w="7373" w:type="dxa"/>
            <w:vAlign w:val="center"/>
          </w:tcPr>
          <w:p w:rsidR="00064DDC" w:rsidRDefault="00064DDC" w:rsidP="005A20A8">
            <w:pPr>
              <w:tabs>
                <w:tab w:val="left" w:pos="6314"/>
              </w:tabs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初診年月日　　　　　　　年　　月　　日</w:t>
            </w:r>
          </w:p>
        </w:tc>
      </w:tr>
      <w:tr w:rsidR="00064DDC" w:rsidRPr="00823DC8" w:rsidTr="005A20A8">
        <w:trPr>
          <w:trHeight w:val="378"/>
        </w:trPr>
        <w:tc>
          <w:tcPr>
            <w:tcW w:w="1267" w:type="dxa"/>
            <w:vMerge/>
            <w:shd w:val="clear" w:color="auto" w:fill="D9D9D9"/>
            <w:vAlign w:val="center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7373" w:type="dxa"/>
            <w:vAlign w:val="center"/>
          </w:tcPr>
          <w:p w:rsidR="00064DDC" w:rsidRDefault="00064DDC" w:rsidP="005A20A8">
            <w:pPr>
              <w:tabs>
                <w:tab w:val="left" w:pos="6314"/>
              </w:tabs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外来・往診・入院（　　　　　年　　月　　日～　　　　　　年　　月　　日）</w:t>
            </w:r>
          </w:p>
        </w:tc>
      </w:tr>
      <w:tr w:rsidR="00064DDC" w:rsidRPr="00823DC8" w:rsidTr="005A20A8">
        <w:trPr>
          <w:trHeight w:val="378"/>
        </w:trPr>
        <w:tc>
          <w:tcPr>
            <w:tcW w:w="1267" w:type="dxa"/>
            <w:vMerge/>
            <w:shd w:val="clear" w:color="auto" w:fill="D9D9D9"/>
            <w:vAlign w:val="center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7373" w:type="dxa"/>
            <w:vAlign w:val="center"/>
          </w:tcPr>
          <w:p w:rsidR="00064DDC" w:rsidRDefault="00064DDC" w:rsidP="005A20A8">
            <w:pPr>
              <w:tabs>
                <w:tab w:val="left" w:pos="6314"/>
              </w:tabs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発症年月日　　　　　　　年　　月　　日</w:t>
            </w:r>
          </w:p>
        </w:tc>
      </w:tr>
      <w:tr w:rsidR="00064DDC" w:rsidRPr="00823DC8" w:rsidTr="005A20A8">
        <w:trPr>
          <w:trHeight w:val="378"/>
        </w:trPr>
        <w:tc>
          <w:tcPr>
            <w:tcW w:w="1267" w:type="dxa"/>
            <w:shd w:val="clear" w:color="auto" w:fill="D9D9D9"/>
            <w:vAlign w:val="center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初発・再発</w:t>
            </w:r>
          </w:p>
        </w:tc>
        <w:tc>
          <w:tcPr>
            <w:tcW w:w="7373" w:type="dxa"/>
            <w:vAlign w:val="center"/>
          </w:tcPr>
          <w:p w:rsidR="00064DDC" w:rsidRDefault="00064DDC" w:rsidP="005A20A8">
            <w:pPr>
              <w:tabs>
                <w:tab w:val="left" w:pos="6314"/>
              </w:tabs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初発　・　再発　（初発　　　　　　　年　　月　　日）</w:t>
            </w:r>
          </w:p>
        </w:tc>
      </w:tr>
      <w:tr w:rsidR="00064DDC" w:rsidRPr="00823DC8" w:rsidTr="005A20A8">
        <w:trPr>
          <w:trHeight w:val="603"/>
        </w:trPr>
        <w:tc>
          <w:tcPr>
            <w:tcW w:w="1267" w:type="dxa"/>
            <w:shd w:val="clear" w:color="auto" w:fill="D9D9D9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臨床経過</w:t>
            </w:r>
          </w:p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治療等</w:t>
            </w:r>
          </w:p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7373" w:type="dxa"/>
          </w:tcPr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064DDC" w:rsidRPr="00823DC8" w:rsidTr="005A20A8">
        <w:trPr>
          <w:trHeight w:val="285"/>
        </w:trPr>
        <w:tc>
          <w:tcPr>
            <w:tcW w:w="1267" w:type="dxa"/>
            <w:shd w:val="clear" w:color="auto" w:fill="D9D9D9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現在の状態</w:t>
            </w:r>
          </w:p>
        </w:tc>
        <w:tc>
          <w:tcPr>
            <w:tcW w:w="7373" w:type="dxa"/>
          </w:tcPr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　病気の回復期に至らない（病児）</w:t>
            </w: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２　病気の回復期にある（病後児）</w:t>
            </w:r>
          </w:p>
        </w:tc>
      </w:tr>
      <w:tr w:rsidR="00064DDC" w:rsidRPr="00823DC8" w:rsidTr="005A20A8">
        <w:trPr>
          <w:trHeight w:val="450"/>
        </w:trPr>
        <w:tc>
          <w:tcPr>
            <w:tcW w:w="1267" w:type="dxa"/>
            <w:shd w:val="clear" w:color="auto" w:fill="D9D9D9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現在の処方</w:t>
            </w:r>
          </w:p>
        </w:tc>
        <w:tc>
          <w:tcPr>
            <w:tcW w:w="7373" w:type="dxa"/>
          </w:tcPr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　なし　　　　２　あり</w:t>
            </w: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216535</wp:posOffset>
                      </wp:positionV>
                      <wp:extent cx="4591050" cy="381000"/>
                      <wp:effectExtent l="9525" t="10160" r="952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8F8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3pt;margin-top:17.05pt;width:36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投薬中の処方</w:t>
            </w:r>
          </w:p>
          <w:p w:rsidR="00064DDC" w:rsidRDefault="00064DDC" w:rsidP="005A20A8">
            <w:pPr>
              <w:tabs>
                <w:tab w:val="left" w:pos="6314"/>
              </w:tabs>
              <w:ind w:leftChars="100" w:left="240" w:rightChars="100" w:right="240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064DDC" w:rsidRDefault="00064DDC" w:rsidP="005A20A8">
            <w:pPr>
              <w:tabs>
                <w:tab w:val="left" w:pos="6314"/>
              </w:tabs>
              <w:ind w:leftChars="100" w:left="240" w:rightChars="100" w:right="24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064DDC" w:rsidRPr="00823DC8" w:rsidTr="005A20A8">
        <w:trPr>
          <w:trHeight w:val="420"/>
        </w:trPr>
        <w:tc>
          <w:tcPr>
            <w:tcW w:w="1267" w:type="dxa"/>
            <w:shd w:val="clear" w:color="auto" w:fill="D9D9D9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安静度</w:t>
            </w:r>
          </w:p>
        </w:tc>
        <w:tc>
          <w:tcPr>
            <w:tcW w:w="7373" w:type="dxa"/>
          </w:tcPr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　室内保育（他児と室内で遊んでよい）</w:t>
            </w: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２　室内安静（ベッド・布団上での生活が主。他児との静かな遊びは可）</w:t>
            </w: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３　ベッド・布団上で安静（他児との遊びは不可）</w:t>
            </w: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　同一疾患の児童は、状況によって同室とすることがあります。</w:t>
            </w:r>
          </w:p>
        </w:tc>
      </w:tr>
      <w:tr w:rsidR="00064DDC" w:rsidRPr="00823DC8" w:rsidTr="005A20A8">
        <w:trPr>
          <w:trHeight w:val="600"/>
        </w:trPr>
        <w:tc>
          <w:tcPr>
            <w:tcW w:w="1267" w:type="dxa"/>
            <w:shd w:val="clear" w:color="auto" w:fill="D9D9D9"/>
          </w:tcPr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  <w:p w:rsidR="00064DDC" w:rsidRDefault="00064DDC" w:rsidP="005A20A8">
            <w:pPr>
              <w:tabs>
                <w:tab w:val="left" w:pos="6314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留意事項</w:t>
            </w:r>
          </w:p>
        </w:tc>
        <w:tc>
          <w:tcPr>
            <w:tcW w:w="7373" w:type="dxa"/>
          </w:tcPr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（食事・特異体質・アレルギーなど）</w:t>
            </w: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064DDC" w:rsidRDefault="00064DDC" w:rsidP="005A20A8">
            <w:pPr>
              <w:tabs>
                <w:tab w:val="left" w:pos="6314"/>
              </w:tabs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:rsidR="00064DDC" w:rsidRPr="001D541A" w:rsidRDefault="00064DDC" w:rsidP="00064DDC">
      <w:pPr>
        <w:tabs>
          <w:tab w:val="left" w:pos="6314"/>
        </w:tabs>
        <w:rPr>
          <w:rFonts w:ascii="ＭＳ 明朝" w:hAnsi="ＭＳ 明朝" w:cs="ＭＳ 明朝"/>
          <w:b/>
          <w:sz w:val="20"/>
          <w:szCs w:val="20"/>
        </w:rPr>
      </w:pPr>
      <w:r w:rsidRPr="001D541A">
        <w:rPr>
          <w:rFonts w:ascii="ＭＳ 明朝" w:hAnsi="ＭＳ 明朝" w:cs="ＭＳ 明朝" w:hint="eastAsia"/>
          <w:b/>
          <w:sz w:val="20"/>
          <w:szCs w:val="20"/>
        </w:rPr>
        <w:t xml:space="preserve">　本児童は、当面の症状の急変は認められず、現時点での入院の必要性はないため、病児保育事業を利用することに差し支えありません。</w:t>
      </w:r>
    </w:p>
    <w:p w:rsidR="00064DDC" w:rsidRPr="00350BAB" w:rsidRDefault="00064DDC" w:rsidP="00064DDC">
      <w:pPr>
        <w:tabs>
          <w:tab w:val="left" w:pos="6314"/>
        </w:tabs>
        <w:spacing w:line="600" w:lineRule="exact"/>
        <w:rPr>
          <w:rFonts w:ascii="ＭＳ 明朝" w:hAnsi="ＭＳ 明朝" w:cs="ＭＳ 明朝"/>
          <w:sz w:val="20"/>
          <w:szCs w:val="20"/>
          <w:u w:val="single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　　　　　　　　</w:t>
      </w:r>
      <w:r w:rsidRPr="00350BAB">
        <w:rPr>
          <w:rFonts w:ascii="ＭＳ 明朝" w:hAnsi="ＭＳ 明朝" w:cs="ＭＳ 明朝" w:hint="eastAsia"/>
          <w:sz w:val="20"/>
          <w:szCs w:val="20"/>
          <w:u w:val="single"/>
        </w:rPr>
        <w:t>医療機関名</w:t>
      </w:r>
      <w:r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電話番号　　　（　　　）　　　　　</w:t>
      </w:r>
    </w:p>
    <w:p w:rsidR="00064DDC" w:rsidRPr="00BE19E8" w:rsidRDefault="00064DDC" w:rsidP="00064DDC">
      <w:pPr>
        <w:tabs>
          <w:tab w:val="left" w:pos="6314"/>
        </w:tabs>
        <w:spacing w:line="600" w:lineRule="exact"/>
        <w:rPr>
          <w:rFonts w:ascii="ＭＳ 明朝" w:hAnsi="ＭＳ 明朝" w:cs="ＭＳ 明朝"/>
          <w:sz w:val="20"/>
          <w:szCs w:val="20"/>
          <w:u w:val="single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　　　　　　　　</w:t>
      </w:r>
      <w:r w:rsidRPr="00350BAB">
        <w:rPr>
          <w:rFonts w:ascii="ＭＳ 明朝" w:hAnsi="ＭＳ 明朝" w:cs="ＭＳ 明朝" w:hint="eastAsia"/>
          <w:sz w:val="20"/>
          <w:szCs w:val="20"/>
          <w:u w:val="single"/>
        </w:rPr>
        <w:t>医　師　名</w:t>
      </w:r>
      <w:r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印　</w:t>
      </w:r>
    </w:p>
    <w:p w:rsidR="00182AF3" w:rsidRDefault="00182AF3">
      <w:pPr>
        <w:sectPr w:rsidR="00182AF3" w:rsidSect="00CC0188">
          <w:pgSz w:w="11906" w:h="16838" w:code="9"/>
          <w:pgMar w:top="1134" w:right="1701" w:bottom="1134" w:left="1701" w:header="851" w:footer="992" w:gutter="0"/>
          <w:pgNumType w:fmt="numberInDash"/>
          <w:cols w:space="425"/>
          <w:docGrid w:type="lines" w:linePitch="326"/>
        </w:sectPr>
      </w:pPr>
    </w:p>
    <w:p w:rsidR="00182AF3" w:rsidRPr="00182AF3" w:rsidRDefault="00182AF3" w:rsidP="00182AF3">
      <w:pPr>
        <w:spacing w:line="420" w:lineRule="exact"/>
        <w:jc w:val="center"/>
        <w:rPr>
          <w:rFonts w:cstheme="minorBidi"/>
          <w:b/>
          <w:kern w:val="2"/>
          <w:sz w:val="32"/>
          <w:szCs w:val="22"/>
        </w:rPr>
      </w:pPr>
      <w:r w:rsidRPr="00182AF3">
        <w:rPr>
          <w:rFonts w:ascii="ＭＳ ゴシック" w:eastAsia="ＭＳ ゴシック" w:hAnsi="ＭＳ ゴシック" w:cstheme="minorBidi" w:hint="eastAsia"/>
          <w:b/>
          <w:bCs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3F51" wp14:editId="5A58DCE4">
                <wp:simplePos x="0" y="0"/>
                <wp:positionH relativeFrom="margin">
                  <wp:posOffset>7896225</wp:posOffset>
                </wp:positionH>
                <wp:positionV relativeFrom="paragraph">
                  <wp:posOffset>-162560</wp:posOffset>
                </wp:positionV>
                <wp:extent cx="80962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2AF3" w:rsidRPr="00180C97" w:rsidRDefault="00182AF3" w:rsidP="00182AF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3F51" id="正方形/長方形 2" o:spid="_x0000_s1026" style="position:absolute;left:0;text-align:left;margin-left:621.75pt;margin-top:-12.8pt;width:6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" filled="f" strokecolor="windowText" strokeweight="1pt">
                <v:textbox>
                  <w:txbxContent>
                    <w:p w:rsidR="00182AF3" w:rsidRPr="00180C97" w:rsidRDefault="00182AF3" w:rsidP="00182AF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別紙１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2AF3">
        <w:rPr>
          <w:rFonts w:cstheme="minorBidi" w:hint="eastAsia"/>
          <w:b/>
          <w:kern w:val="2"/>
          <w:sz w:val="32"/>
          <w:szCs w:val="22"/>
        </w:rPr>
        <w:t>病児・病後児保育室で対応可能な症例</w:t>
      </w:r>
    </w:p>
    <w:p w:rsidR="00182AF3" w:rsidRPr="00182AF3" w:rsidRDefault="00182AF3" w:rsidP="00182AF3">
      <w:pPr>
        <w:spacing w:line="420" w:lineRule="exact"/>
        <w:rPr>
          <w:rFonts w:cstheme="minorBidi"/>
          <w:kern w:val="2"/>
          <w:sz w:val="28"/>
          <w:szCs w:val="22"/>
        </w:rPr>
      </w:pPr>
    </w:p>
    <w:tbl>
      <w:tblPr>
        <w:tblStyle w:val="a7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2268"/>
      </w:tblGrid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spacing w:line="420" w:lineRule="exact"/>
              <w:rPr>
                <w:rFonts w:cstheme="minorBidi"/>
                <w:kern w:val="2"/>
              </w:rPr>
            </w:pPr>
            <w:r w:rsidRPr="00182AF3">
              <w:rPr>
                <w:rFonts w:cstheme="minorBidi"/>
                <w:spacing w:val="33"/>
                <w:w w:val="99"/>
                <w:fitText w:val="445" w:id="-1996724736"/>
              </w:rPr>
              <w:t>No</w:t>
            </w:r>
            <w:r w:rsidRPr="00182AF3">
              <w:rPr>
                <w:rFonts w:cstheme="minorBidi"/>
                <w:spacing w:val="1"/>
                <w:w w:val="99"/>
                <w:fitText w:val="445" w:id="-1996724736"/>
              </w:rPr>
              <w:t>.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spacing w:line="420" w:lineRule="exact"/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病名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spacing w:line="420" w:lineRule="exact"/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病児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spacing w:line="420" w:lineRule="exact"/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病後児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ind w:firstLineChars="50" w:firstLine="116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感冒・感冒様症候群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2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ind w:firstLineChars="50" w:firstLine="116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咽頭炎・扁桃腺炎（溶連菌感染症を含む）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3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ind w:firstLineChars="50" w:firstLine="116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気管支炎（</w:t>
            </w:r>
            <w:r w:rsidRPr="00182AF3">
              <w:rPr>
                <w:rFonts w:cstheme="minorBidi" w:hint="eastAsia"/>
                <w:kern w:val="2"/>
              </w:rPr>
              <w:t>RS</w:t>
            </w:r>
            <w:r w:rsidRPr="00182AF3">
              <w:rPr>
                <w:rFonts w:cstheme="minorBidi" w:hint="eastAsia"/>
                <w:kern w:val="2"/>
              </w:rPr>
              <w:t>ウイルス感染症を含む）・肺炎（マイコプラズマ感染症を含む）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4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インフルエンザ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第４病日以降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5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咽頭結膜熱（プール熱）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解熱後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6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ヘルパンギーナ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7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手足口病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8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突発性発疹症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9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水痘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第４病日以降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10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風疹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解熱後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11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流行性耳下腺炎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解熱後翌日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12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百日咳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5</w:t>
            </w:r>
            <w:r w:rsidRPr="00182AF3">
              <w:rPr>
                <w:rFonts w:cstheme="minorBidi" w:hint="eastAsia"/>
                <w:kern w:val="2"/>
              </w:rPr>
              <w:t>日間の抗菌剤治療終了後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13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気管支喘息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14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中耳炎・外耳炎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15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ind w:firstLineChars="50" w:firstLine="116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結膜炎（流行性角結膜炎を除く）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16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感染性胃腸炎・食中毒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17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自家中毒症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18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骨折・熱傷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19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熱中症・脱水症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水分摂取できれば可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〇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20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熱性けいれん</w:t>
            </w:r>
          </w:p>
        </w:tc>
        <w:tc>
          <w:tcPr>
            <w:tcW w:w="2977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×</w:t>
            </w:r>
          </w:p>
        </w:tc>
        <w:tc>
          <w:tcPr>
            <w:tcW w:w="2268" w:type="dxa"/>
          </w:tcPr>
          <w:p w:rsidR="00182AF3" w:rsidRPr="00182AF3" w:rsidRDefault="00182AF3" w:rsidP="00182AF3">
            <w:pPr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第３病日以降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jc w:val="righ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21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その他</w:t>
            </w:r>
          </w:p>
        </w:tc>
        <w:tc>
          <w:tcPr>
            <w:tcW w:w="5245" w:type="dxa"/>
            <w:gridSpan w:val="2"/>
          </w:tcPr>
          <w:p w:rsidR="00182AF3" w:rsidRPr="00182AF3" w:rsidRDefault="00182AF3" w:rsidP="00182AF3">
            <w:pPr>
              <w:jc w:val="lef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医師が病児病後児保育を利用することが可能と判断したものは可</w:t>
            </w:r>
          </w:p>
        </w:tc>
      </w:tr>
      <w:tr w:rsidR="00182AF3" w:rsidRPr="00182AF3" w:rsidTr="00025A59">
        <w:tc>
          <w:tcPr>
            <w:tcW w:w="568" w:type="dxa"/>
          </w:tcPr>
          <w:p w:rsidR="00182AF3" w:rsidRPr="00182AF3" w:rsidRDefault="00182AF3" w:rsidP="00182AF3">
            <w:pPr>
              <w:ind w:right="928"/>
              <w:jc w:val="center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※</w:t>
            </w:r>
          </w:p>
        </w:tc>
        <w:tc>
          <w:tcPr>
            <w:tcW w:w="3260" w:type="dxa"/>
          </w:tcPr>
          <w:p w:rsidR="00182AF3" w:rsidRPr="00182AF3" w:rsidRDefault="00182AF3" w:rsidP="00182AF3">
            <w:pPr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対応できない症例</w:t>
            </w:r>
          </w:p>
        </w:tc>
        <w:tc>
          <w:tcPr>
            <w:tcW w:w="5245" w:type="dxa"/>
            <w:gridSpan w:val="2"/>
          </w:tcPr>
          <w:p w:rsidR="00182AF3" w:rsidRPr="00182AF3" w:rsidRDefault="00182AF3" w:rsidP="00182AF3">
            <w:pPr>
              <w:jc w:val="lef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・流行性角結膜炎</w:t>
            </w:r>
          </w:p>
          <w:p w:rsidR="00182AF3" w:rsidRPr="00182AF3" w:rsidRDefault="00182AF3" w:rsidP="00182AF3">
            <w:pPr>
              <w:jc w:val="lef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・麻疹</w:t>
            </w:r>
          </w:p>
          <w:p w:rsidR="00182AF3" w:rsidRPr="00182AF3" w:rsidRDefault="00182AF3" w:rsidP="00182AF3">
            <w:pPr>
              <w:jc w:val="left"/>
              <w:rPr>
                <w:rFonts w:cstheme="minorBidi"/>
                <w:kern w:val="2"/>
              </w:rPr>
            </w:pPr>
            <w:r w:rsidRPr="00182AF3">
              <w:rPr>
                <w:rFonts w:cstheme="minorBidi" w:hint="eastAsia"/>
                <w:kern w:val="2"/>
              </w:rPr>
              <w:t>・腸管出血性大腸菌感染症（</w:t>
            </w:r>
            <w:r w:rsidRPr="00182AF3">
              <w:rPr>
                <w:rFonts w:cstheme="minorBidi" w:hint="eastAsia"/>
                <w:kern w:val="2"/>
              </w:rPr>
              <w:t>O</w:t>
            </w:r>
            <w:r w:rsidRPr="00182AF3">
              <w:rPr>
                <w:rFonts w:cstheme="minorBidi" w:hint="eastAsia"/>
                <w:kern w:val="2"/>
              </w:rPr>
              <w:t>－１５７など）</w:t>
            </w:r>
          </w:p>
        </w:tc>
      </w:tr>
    </w:tbl>
    <w:p w:rsidR="00182AF3" w:rsidRPr="00182AF3" w:rsidRDefault="00182AF3" w:rsidP="00182AF3">
      <w:pPr>
        <w:ind w:left="232" w:hangingChars="100" w:hanging="232"/>
        <w:rPr>
          <w:rFonts w:cstheme="minorBidi" w:hint="eastAsia"/>
          <w:kern w:val="2"/>
        </w:rPr>
      </w:pPr>
    </w:p>
    <w:p w:rsidR="00182AF3" w:rsidRPr="00182AF3" w:rsidRDefault="00182AF3" w:rsidP="00182AF3">
      <w:pPr>
        <w:numPr>
          <w:ilvl w:val="0"/>
          <w:numId w:val="1"/>
        </w:numPr>
        <w:rPr>
          <w:rFonts w:cstheme="minorBidi"/>
          <w:kern w:val="2"/>
        </w:rPr>
      </w:pPr>
      <w:r w:rsidRPr="00182AF3">
        <w:rPr>
          <w:rFonts w:cstheme="minorBidi"/>
          <w:kern w:val="2"/>
        </w:rPr>
        <w:t>３９．０</w:t>
      </w:r>
      <w:r w:rsidRPr="00182AF3">
        <w:rPr>
          <w:rFonts w:ascii="ＭＳ 明朝" w:hAnsi="ＭＳ 明朝" w:cs="ＭＳ 明朝" w:hint="eastAsia"/>
          <w:kern w:val="2"/>
        </w:rPr>
        <w:t>℃</w:t>
      </w:r>
      <w:r w:rsidRPr="00182AF3">
        <w:rPr>
          <w:rFonts w:cstheme="minorBidi"/>
          <w:kern w:val="2"/>
        </w:rPr>
        <w:t>以上の高熱、ぐったりとしている、</w:t>
      </w:r>
      <w:r w:rsidRPr="00182AF3">
        <w:rPr>
          <w:rFonts w:cstheme="minorBidi" w:hint="eastAsia"/>
          <w:kern w:val="2"/>
        </w:rPr>
        <w:t>水分摂取ができない、激しい咳や喘鳴などの症状がある場合はお預かりできません。</w:t>
      </w:r>
    </w:p>
    <w:p w:rsidR="00182AF3" w:rsidRPr="00182AF3" w:rsidRDefault="00182AF3" w:rsidP="00182AF3">
      <w:pPr>
        <w:numPr>
          <w:ilvl w:val="0"/>
          <w:numId w:val="1"/>
        </w:numPr>
        <w:rPr>
          <w:rFonts w:cstheme="minorBidi"/>
          <w:kern w:val="2"/>
        </w:rPr>
      </w:pPr>
      <w:r w:rsidRPr="00182AF3">
        <w:rPr>
          <w:rFonts w:cstheme="minorBidi" w:hint="eastAsia"/>
          <w:kern w:val="2"/>
        </w:rPr>
        <w:t>表中に「解熱後」と表記されている疾患については、３７．５℃未満へ解熱しているお子様のみ対応となります。</w:t>
      </w:r>
    </w:p>
    <w:p w:rsidR="00182AF3" w:rsidRPr="00182AF3" w:rsidRDefault="00182AF3" w:rsidP="00182AF3">
      <w:pPr>
        <w:ind w:left="232" w:hangingChars="100" w:hanging="232"/>
        <w:rPr>
          <w:rFonts w:cstheme="minorBidi"/>
          <w:kern w:val="2"/>
        </w:rPr>
      </w:pPr>
      <w:bookmarkStart w:id="0" w:name="_GoBack"/>
      <w:bookmarkEnd w:id="0"/>
    </w:p>
    <w:p w:rsidR="00E2765B" w:rsidRPr="00182AF3" w:rsidRDefault="00E2765B"/>
    <w:sectPr w:rsidR="00E2765B" w:rsidRPr="00182AF3" w:rsidSect="00B90B71">
      <w:pgSz w:w="11906" w:h="16838" w:code="9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F3" w:rsidRDefault="00182AF3" w:rsidP="00182AF3">
      <w:r>
        <w:separator/>
      </w:r>
    </w:p>
  </w:endnote>
  <w:endnote w:type="continuationSeparator" w:id="0">
    <w:p w:rsidR="00182AF3" w:rsidRDefault="00182AF3" w:rsidP="001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F3" w:rsidRDefault="00182AF3" w:rsidP="00182AF3">
      <w:r>
        <w:separator/>
      </w:r>
    </w:p>
  </w:footnote>
  <w:footnote w:type="continuationSeparator" w:id="0">
    <w:p w:rsidR="00182AF3" w:rsidRDefault="00182AF3" w:rsidP="0018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2F76"/>
    <w:multiLevelType w:val="hybridMultilevel"/>
    <w:tmpl w:val="15E4152C"/>
    <w:lvl w:ilvl="0" w:tplc="A15A9D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DC"/>
    <w:rsid w:val="00064DDC"/>
    <w:rsid w:val="00182AF3"/>
    <w:rsid w:val="00E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CD3DE-68D3-4005-BE0E-E6B0F4AB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DC"/>
    <w:pPr>
      <w:widowControl w:val="0"/>
      <w:jc w:val="both"/>
    </w:pPr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AF3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2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AF3"/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rsid w:val="0018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1401-51EC-4B72-B3C8-214F551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2020-08-26T07:03:00Z</dcterms:created>
  <dcterms:modified xsi:type="dcterms:W3CDTF">2020-08-31T08:38:00Z</dcterms:modified>
</cp:coreProperties>
</file>